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7" w:lineRule="atLeast"/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滁州学院机电学院教学设备配件清单</w:t>
      </w:r>
    </w:p>
    <w:tbl>
      <w:tblPr>
        <w:tblStyle w:val="23"/>
        <w:tblW w:w="138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870"/>
        <w:gridCol w:w="5611"/>
        <w:gridCol w:w="1360"/>
        <w:gridCol w:w="1360"/>
        <w:gridCol w:w="1700"/>
        <w:gridCol w:w="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配套设备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实验室搬迁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搬运人力12人/天，工时5天；部分设备超重需要设备搬运；部分设备需要拆装费</w:t>
            </w:r>
          </w:p>
          <w:p>
            <w:pPr>
              <w:spacing w:line="360" w:lineRule="auto"/>
              <w:rPr>
                <w:sz w:val="16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1、搬迁过程中要确保设备的磕碰划伤和坠落等因素造成设备损坏，因搬迁造成损</w:t>
            </w:r>
            <w:r>
              <w:rPr>
                <w:rFonts w:hint="eastAsia"/>
                <w:sz w:val="16"/>
                <w:szCs w:val="15"/>
              </w:rPr>
              <w:t>坏的，应负责维修和赔偿。2、由于搬迁没有周转房间，搬迁过程中会出现先移出设备至走廊，再搬入设备的现象，其中S310、S312、S314、S313（隔间）需要先将设备移至走廊，待屏风桌子安装完毕，方可将S602、S604、S605、S606搬入。（预计周转时间在6小时左右）</w:t>
            </w:r>
          </w:p>
          <w:p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5"/>
              </w:rPr>
              <w:t>3、由于少量设备重量较大，包括但不仅限于S313光学实验平台，可能需要使用小型起重设备。4、部分设备在搬迁过程中，可能需要拆卸和安装。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含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搬运、组装、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调试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、清理、辅材、售后、税金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涉及电气楼（无电梯）、机械楼（有电梯）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强电布线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⑴4平方电线国标14卷（100米/卷）</w:t>
            </w:r>
          </w:p>
          <w:p>
            <w:pPr>
              <w:widowControl/>
              <w:spacing w:line="357" w:lineRule="atLeast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⑵6平方电线国标4卷（100米/卷）</w:t>
            </w:r>
          </w:p>
          <w:p>
            <w:pPr>
              <w:widowControl/>
              <w:spacing w:line="357" w:lineRule="atLeast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⑶不锈钢卡槽280米</w:t>
            </w:r>
          </w:p>
          <w:p>
            <w:pPr>
              <w:widowControl/>
              <w:spacing w:line="357" w:lineRule="atLeast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⑷钉、胶带、绝缘套、膨胀管、插座等</w:t>
            </w:r>
          </w:p>
          <w:p>
            <w:pPr>
              <w:widowControl/>
              <w:spacing w:line="357" w:lineRule="atLeast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⑸布线人工时20个</w:t>
            </w:r>
          </w:p>
          <w:p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务必在5个自然日内完成所有搬迁与强电布线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rPr>
          <w:b/>
          <w:sz w:val="16"/>
          <w:szCs w:val="16"/>
        </w:rPr>
      </w:pPr>
    </w:p>
    <w:p>
      <w:pPr>
        <w:spacing w:line="36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一、搬迁与强电布线内容（</w:t>
      </w:r>
      <w:r>
        <w:rPr>
          <w:rFonts w:hint="eastAsia"/>
          <w:b/>
          <w:sz w:val="28"/>
          <w:lang w:eastAsia="zh-CN"/>
        </w:rPr>
        <w:t>后附</w:t>
      </w:r>
      <w:r>
        <w:rPr>
          <w:rFonts w:hint="eastAsia"/>
          <w:b/>
          <w:sz w:val="28"/>
        </w:rPr>
        <w:t>平面图）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1．电气楼一楼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 w:ascii="宋体" w:hAnsi="宋体" w:eastAsia="宋体"/>
          <w:sz w:val="28"/>
        </w:rPr>
        <w:t xml:space="preserve">⑴ </w:t>
      </w:r>
      <w:r>
        <w:rPr>
          <w:rFonts w:hint="eastAsia"/>
          <w:sz w:val="28"/>
        </w:rPr>
        <w:t>S</w:t>
      </w:r>
      <w:r>
        <w:rPr>
          <w:sz w:val="28"/>
        </w:rPr>
        <w:t>108</w:t>
      </w:r>
      <w:r>
        <w:rPr>
          <w:rFonts w:hint="eastAsia"/>
          <w:sz w:val="28"/>
        </w:rPr>
        <w:t>柜子和货架等物品搬至机械楼5</w:t>
      </w:r>
      <w:r>
        <w:rPr>
          <w:sz w:val="28"/>
        </w:rPr>
        <w:t>10</w:t>
      </w:r>
      <w:r>
        <w:rPr>
          <w:rFonts w:hint="eastAsia"/>
          <w:sz w:val="28"/>
        </w:rPr>
        <w:t>，搬4张桌子至</w:t>
      </w:r>
      <w:r>
        <w:rPr>
          <w:sz w:val="28"/>
        </w:rPr>
        <w:t>S215</w:t>
      </w:r>
      <w:r>
        <w:rPr>
          <w:rFonts w:hint="eastAsia"/>
          <w:sz w:val="28"/>
        </w:rPr>
        <w:t>，余下物品搬至</w:t>
      </w:r>
      <w:r>
        <w:rPr>
          <w:sz w:val="28"/>
        </w:rPr>
        <w:t>S104</w:t>
      </w:r>
      <w:r>
        <w:rPr>
          <w:rFonts w:hint="eastAsia"/>
          <w:sz w:val="28"/>
        </w:rPr>
        <w:t>；</w:t>
      </w:r>
      <w:r>
        <w:rPr>
          <w:sz w:val="28"/>
        </w:rPr>
        <w:t>S611</w:t>
      </w:r>
      <w:r>
        <w:rPr>
          <w:rFonts w:hint="eastAsia"/>
          <w:sz w:val="28"/>
        </w:rPr>
        <w:t>柔性设备（需要拆装）、S</w:t>
      </w:r>
      <w:r>
        <w:rPr>
          <w:sz w:val="28"/>
        </w:rPr>
        <w:t>103</w:t>
      </w:r>
      <w:r>
        <w:rPr>
          <w:rFonts w:hint="eastAsia"/>
          <w:sz w:val="28"/>
        </w:rPr>
        <w:t>机器人（需要拆装）、</w:t>
      </w:r>
      <w:r>
        <w:rPr>
          <w:sz w:val="28"/>
        </w:rPr>
        <w:t>S104</w:t>
      </w:r>
      <w:r>
        <w:rPr>
          <w:rFonts w:hint="eastAsia"/>
          <w:sz w:val="28"/>
        </w:rPr>
        <w:t>机器人（需要拆装）搬至</w:t>
      </w:r>
      <w:r>
        <w:rPr>
          <w:sz w:val="28"/>
        </w:rPr>
        <w:t>S108</w:t>
      </w:r>
      <w:r>
        <w:rPr>
          <w:rFonts w:hint="eastAsia"/>
          <w:sz w:val="28"/>
        </w:rPr>
        <w:t>；</w:t>
      </w:r>
      <w:r>
        <w:rPr>
          <w:sz w:val="28"/>
        </w:rPr>
        <w:t>S108</w:t>
      </w:r>
      <w:r>
        <w:rPr>
          <w:rFonts w:hint="eastAsia"/>
          <w:sz w:val="28"/>
        </w:rPr>
        <w:t>需要强电布线（含插座、不锈钢卡槽等），达到搬入设备原房间配电要求，满足设备运行和教学需求。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⑵ </w:t>
      </w:r>
      <w:r>
        <w:rPr>
          <w:rFonts w:hint="eastAsia"/>
          <w:sz w:val="28"/>
        </w:rPr>
        <w:t>S10</w:t>
      </w:r>
      <w:r>
        <w:rPr>
          <w:sz w:val="28"/>
        </w:rPr>
        <w:t>6</w:t>
      </w:r>
      <w:r>
        <w:rPr>
          <w:rFonts w:hint="eastAsia"/>
          <w:sz w:val="28"/>
        </w:rPr>
        <w:t>桌子和柜子等物品搬至</w:t>
      </w:r>
      <w:r>
        <w:rPr>
          <w:sz w:val="28"/>
        </w:rPr>
        <w:t>S102</w:t>
      </w:r>
      <w:r>
        <w:rPr>
          <w:rFonts w:hint="eastAsia"/>
          <w:sz w:val="28"/>
        </w:rPr>
        <w:t>，余下物品搬至S104；S</w:t>
      </w:r>
      <w:r>
        <w:rPr>
          <w:sz w:val="28"/>
        </w:rPr>
        <w:t>103</w:t>
      </w:r>
      <w:r>
        <w:rPr>
          <w:rFonts w:hint="eastAsia"/>
          <w:sz w:val="28"/>
        </w:rPr>
        <w:t>钻床及底座、金属平台、手动液压叉车搬至机械楼负一楼；</w:t>
      </w:r>
      <w:r>
        <w:rPr>
          <w:sz w:val="28"/>
        </w:rPr>
        <w:t>S102</w:t>
      </w:r>
      <w:r>
        <w:rPr>
          <w:rFonts w:hint="eastAsia"/>
          <w:sz w:val="28"/>
        </w:rPr>
        <w:t>所有设备及物品全部搬至</w:t>
      </w:r>
      <w:r>
        <w:rPr>
          <w:sz w:val="28"/>
        </w:rPr>
        <w:t>S605</w:t>
      </w:r>
      <w:r>
        <w:rPr>
          <w:rFonts w:hint="eastAsia"/>
          <w:sz w:val="28"/>
        </w:rPr>
        <w:t>；</w:t>
      </w:r>
      <w:r>
        <w:rPr>
          <w:sz w:val="28"/>
        </w:rPr>
        <w:t>S102</w:t>
      </w:r>
      <w:r>
        <w:rPr>
          <w:rFonts w:hint="eastAsia"/>
          <w:sz w:val="28"/>
        </w:rPr>
        <w:t>、</w:t>
      </w:r>
      <w:r>
        <w:rPr>
          <w:sz w:val="28"/>
        </w:rPr>
        <w:t>S103</w:t>
      </w:r>
      <w:r>
        <w:rPr>
          <w:rFonts w:hint="eastAsia"/>
          <w:sz w:val="28"/>
        </w:rPr>
        <w:t>、</w:t>
      </w:r>
      <w:r>
        <w:rPr>
          <w:sz w:val="28"/>
        </w:rPr>
        <w:t>S104</w:t>
      </w:r>
      <w:r>
        <w:rPr>
          <w:rFonts w:hint="eastAsia"/>
          <w:sz w:val="28"/>
        </w:rPr>
        <w:t>需要强电布线（含插座、网络、不锈钢卡槽等），满足学科竞赛教学需求。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2、电气楼三楼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S</w:t>
      </w:r>
      <w:r>
        <w:rPr>
          <w:sz w:val="28"/>
        </w:rPr>
        <w:t>314</w:t>
      </w:r>
      <w:r>
        <w:rPr>
          <w:rFonts w:hint="eastAsia"/>
          <w:sz w:val="28"/>
        </w:rPr>
        <w:t>所有设备及物品全部搬至S6</w:t>
      </w:r>
      <w:r>
        <w:rPr>
          <w:sz w:val="28"/>
        </w:rPr>
        <w:t>22</w:t>
      </w:r>
      <w:r>
        <w:rPr>
          <w:rFonts w:hint="eastAsia"/>
          <w:sz w:val="28"/>
        </w:rPr>
        <w:t>；S31</w:t>
      </w:r>
      <w:r>
        <w:rPr>
          <w:sz w:val="28"/>
        </w:rPr>
        <w:t>2</w:t>
      </w:r>
      <w:r>
        <w:rPr>
          <w:rFonts w:hint="eastAsia"/>
          <w:sz w:val="28"/>
        </w:rPr>
        <w:t>所有设备及物品全部搬至S6</w:t>
      </w:r>
      <w:r>
        <w:rPr>
          <w:sz w:val="28"/>
        </w:rPr>
        <w:t>16</w:t>
      </w:r>
      <w:r>
        <w:rPr>
          <w:rFonts w:hint="eastAsia"/>
          <w:sz w:val="28"/>
        </w:rPr>
        <w:t>；S31</w:t>
      </w:r>
      <w:r>
        <w:rPr>
          <w:sz w:val="28"/>
        </w:rPr>
        <w:t>0</w:t>
      </w:r>
      <w:r>
        <w:rPr>
          <w:rFonts w:hint="eastAsia"/>
          <w:sz w:val="28"/>
        </w:rPr>
        <w:t>所有设备及物品全部搬至S62</w:t>
      </w:r>
      <w:r>
        <w:rPr>
          <w:sz w:val="28"/>
        </w:rPr>
        <w:t>0</w:t>
      </w:r>
      <w:r>
        <w:rPr>
          <w:rFonts w:hint="eastAsia"/>
          <w:sz w:val="28"/>
        </w:rPr>
        <w:t>；S31</w:t>
      </w:r>
      <w:r>
        <w:rPr>
          <w:sz w:val="28"/>
        </w:rPr>
        <w:t>5</w:t>
      </w:r>
      <w:r>
        <w:rPr>
          <w:rFonts w:hint="eastAsia"/>
          <w:sz w:val="28"/>
        </w:rPr>
        <w:t>所有设备及物品全部搬至S6</w:t>
      </w:r>
      <w:r>
        <w:rPr>
          <w:sz w:val="28"/>
        </w:rPr>
        <w:t>09</w:t>
      </w:r>
      <w:r>
        <w:rPr>
          <w:rFonts w:hint="eastAsia"/>
          <w:sz w:val="28"/>
        </w:rPr>
        <w:t>；S31</w:t>
      </w:r>
      <w:r>
        <w:rPr>
          <w:sz w:val="28"/>
        </w:rPr>
        <w:t>3</w:t>
      </w:r>
      <w:r>
        <w:rPr>
          <w:rFonts w:hint="eastAsia"/>
          <w:sz w:val="28"/>
        </w:rPr>
        <w:t>光学实验平台（设备重量比较大）全部搬至S</w:t>
      </w:r>
      <w:r>
        <w:rPr>
          <w:sz w:val="28"/>
        </w:rPr>
        <w:t>304</w:t>
      </w:r>
      <w:r>
        <w:rPr>
          <w:rFonts w:hint="eastAsia"/>
          <w:sz w:val="28"/>
        </w:rPr>
        <w:t>；S31</w:t>
      </w:r>
      <w:r>
        <w:rPr>
          <w:sz w:val="28"/>
        </w:rPr>
        <w:t>3</w:t>
      </w:r>
      <w:r>
        <w:rPr>
          <w:rFonts w:hint="eastAsia"/>
          <w:sz w:val="28"/>
        </w:rPr>
        <w:t>西边隔间所有设备及物品全部搬至S6</w:t>
      </w:r>
      <w:r>
        <w:rPr>
          <w:sz w:val="28"/>
        </w:rPr>
        <w:t>13</w:t>
      </w:r>
      <w:r>
        <w:rPr>
          <w:rFonts w:hint="eastAsia"/>
          <w:sz w:val="28"/>
        </w:rPr>
        <w:t>；S3</w:t>
      </w:r>
      <w:r>
        <w:rPr>
          <w:sz w:val="28"/>
        </w:rPr>
        <w:t>0</w:t>
      </w:r>
      <w:r>
        <w:rPr>
          <w:rFonts w:hint="eastAsia"/>
          <w:sz w:val="28"/>
        </w:rPr>
        <w:t>4所有设备及物品全部搬至S6</w:t>
      </w:r>
      <w:r>
        <w:rPr>
          <w:sz w:val="28"/>
        </w:rPr>
        <w:t>11</w:t>
      </w:r>
      <w:r>
        <w:rPr>
          <w:rFonts w:hint="eastAsia"/>
          <w:sz w:val="28"/>
        </w:rPr>
        <w:t>；S3</w:t>
      </w:r>
      <w:r>
        <w:rPr>
          <w:sz w:val="28"/>
        </w:rPr>
        <w:t>0</w:t>
      </w:r>
      <w:r>
        <w:rPr>
          <w:rFonts w:hint="eastAsia"/>
          <w:sz w:val="28"/>
        </w:rPr>
        <w:t>4需要强电布线（含插座、不锈钢卡槽等），达到搬入设备原房间配电要求，满足设备运行和教学需求；</w:t>
      </w:r>
      <w:r>
        <w:rPr>
          <w:sz w:val="28"/>
        </w:rPr>
        <w:t>S310</w:t>
      </w:r>
      <w:r>
        <w:rPr>
          <w:rFonts w:hint="eastAsia"/>
          <w:sz w:val="28"/>
        </w:rPr>
        <w:t>、</w:t>
      </w:r>
      <w:r>
        <w:rPr>
          <w:sz w:val="28"/>
        </w:rPr>
        <w:t>S312</w:t>
      </w:r>
      <w:r>
        <w:rPr>
          <w:rFonts w:hint="eastAsia"/>
          <w:sz w:val="28"/>
        </w:rPr>
        <w:t>、</w:t>
      </w:r>
      <w:r>
        <w:rPr>
          <w:sz w:val="28"/>
        </w:rPr>
        <w:t>S314</w:t>
      </w:r>
      <w:r>
        <w:rPr>
          <w:rFonts w:hint="eastAsia"/>
          <w:sz w:val="28"/>
        </w:rPr>
        <w:t>、</w:t>
      </w:r>
      <w:r>
        <w:rPr>
          <w:sz w:val="28"/>
        </w:rPr>
        <w:t>S313</w:t>
      </w:r>
      <w:r>
        <w:rPr>
          <w:rFonts w:hint="eastAsia"/>
          <w:sz w:val="28"/>
        </w:rPr>
        <w:t>（含1隔间）、</w:t>
      </w:r>
      <w:r>
        <w:rPr>
          <w:sz w:val="28"/>
        </w:rPr>
        <w:t>S315</w:t>
      </w:r>
      <w:r>
        <w:rPr>
          <w:rFonts w:hint="eastAsia"/>
          <w:sz w:val="28"/>
        </w:rPr>
        <w:t>需要强电布线（含插座、不锈钢卡槽等），满足科研办公需求（包括屏风桌办公电脑就近用电）。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、电气楼六楼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 w:ascii="宋体" w:hAnsi="宋体" w:eastAsia="宋体"/>
          <w:sz w:val="28"/>
        </w:rPr>
        <w:t>⑴</w:t>
      </w:r>
      <w:r>
        <w:rPr>
          <w:rFonts w:hint="eastAsia"/>
          <w:sz w:val="28"/>
        </w:rPr>
        <w:t>S</w:t>
      </w:r>
      <w:r>
        <w:rPr>
          <w:sz w:val="28"/>
        </w:rPr>
        <w:t>602</w:t>
      </w:r>
      <w:r>
        <w:rPr>
          <w:rFonts w:hint="eastAsia"/>
          <w:sz w:val="28"/>
        </w:rPr>
        <w:t>搬至S</w:t>
      </w:r>
      <w:r>
        <w:rPr>
          <w:sz w:val="28"/>
        </w:rPr>
        <w:t>312</w:t>
      </w:r>
      <w:r>
        <w:rPr>
          <w:rFonts w:hint="eastAsia"/>
          <w:sz w:val="28"/>
        </w:rPr>
        <w:t>，S</w:t>
      </w:r>
      <w:r>
        <w:rPr>
          <w:sz w:val="28"/>
        </w:rPr>
        <w:t>609</w:t>
      </w:r>
      <w:r>
        <w:rPr>
          <w:rFonts w:hint="eastAsia"/>
          <w:sz w:val="28"/>
        </w:rPr>
        <w:t>所有设备及物品全部搬至S</w:t>
      </w:r>
      <w:r>
        <w:rPr>
          <w:sz w:val="28"/>
        </w:rPr>
        <w:t>312</w:t>
      </w:r>
      <w:r>
        <w:rPr>
          <w:rFonts w:hint="eastAsia"/>
          <w:sz w:val="28"/>
        </w:rPr>
        <w:t>；S</w:t>
      </w:r>
      <w:r>
        <w:rPr>
          <w:sz w:val="28"/>
        </w:rPr>
        <w:t>604</w:t>
      </w:r>
      <w:r>
        <w:rPr>
          <w:rFonts w:hint="eastAsia"/>
          <w:sz w:val="28"/>
        </w:rPr>
        <w:t>搬至S31</w:t>
      </w:r>
      <w:r>
        <w:rPr>
          <w:sz w:val="28"/>
        </w:rPr>
        <w:t>0</w:t>
      </w:r>
      <w:r>
        <w:rPr>
          <w:rFonts w:hint="eastAsia"/>
          <w:sz w:val="28"/>
        </w:rPr>
        <w:t>，</w:t>
      </w:r>
      <w:r>
        <w:rPr>
          <w:sz w:val="28"/>
        </w:rPr>
        <w:t>S620</w:t>
      </w:r>
      <w:r>
        <w:rPr>
          <w:rFonts w:hint="eastAsia"/>
          <w:sz w:val="28"/>
        </w:rPr>
        <w:t>所有设备及物品全部搬至S</w:t>
      </w:r>
      <w:r>
        <w:rPr>
          <w:sz w:val="28"/>
        </w:rPr>
        <w:t>312</w:t>
      </w:r>
      <w:r>
        <w:rPr>
          <w:rFonts w:hint="eastAsia"/>
          <w:sz w:val="28"/>
        </w:rPr>
        <w:t>；</w:t>
      </w:r>
      <w:r>
        <w:rPr>
          <w:sz w:val="28"/>
        </w:rPr>
        <w:t>S606</w:t>
      </w:r>
      <w:r>
        <w:rPr>
          <w:rFonts w:hint="eastAsia"/>
          <w:sz w:val="28"/>
        </w:rPr>
        <w:t>搬至S31</w:t>
      </w:r>
      <w:r>
        <w:rPr>
          <w:sz w:val="28"/>
        </w:rPr>
        <w:t>4</w:t>
      </w:r>
      <w:r>
        <w:rPr>
          <w:rFonts w:hint="eastAsia"/>
          <w:sz w:val="28"/>
        </w:rPr>
        <w:t>，S</w:t>
      </w:r>
      <w:r>
        <w:rPr>
          <w:sz w:val="28"/>
        </w:rPr>
        <w:t>622</w:t>
      </w:r>
      <w:r>
        <w:rPr>
          <w:rFonts w:hint="eastAsia"/>
          <w:sz w:val="28"/>
        </w:rPr>
        <w:t>所有设备及物品全部搬至S6</w:t>
      </w:r>
      <w:r>
        <w:rPr>
          <w:sz w:val="28"/>
        </w:rPr>
        <w:t>06</w:t>
      </w:r>
      <w:r>
        <w:rPr>
          <w:rFonts w:hint="eastAsia"/>
          <w:sz w:val="28"/>
        </w:rPr>
        <w:t>；</w:t>
      </w:r>
      <w:r>
        <w:rPr>
          <w:sz w:val="28"/>
        </w:rPr>
        <w:t>S614</w:t>
      </w:r>
      <w:r>
        <w:rPr>
          <w:rFonts w:hint="eastAsia"/>
          <w:sz w:val="28"/>
        </w:rPr>
        <w:t>和</w:t>
      </w:r>
      <w:r>
        <w:rPr>
          <w:sz w:val="28"/>
        </w:rPr>
        <w:t>S616</w:t>
      </w:r>
      <w:r>
        <w:rPr>
          <w:rFonts w:hint="eastAsia"/>
          <w:sz w:val="28"/>
        </w:rPr>
        <w:t>所有设备及物品全部搬至S</w:t>
      </w:r>
      <w:r>
        <w:rPr>
          <w:sz w:val="28"/>
        </w:rPr>
        <w:t>615</w:t>
      </w:r>
      <w:r>
        <w:rPr>
          <w:rFonts w:hint="eastAsia"/>
          <w:sz w:val="28"/>
        </w:rPr>
        <w:t>；</w:t>
      </w:r>
      <w:r>
        <w:rPr>
          <w:sz w:val="28"/>
        </w:rPr>
        <w:t>S620</w:t>
      </w:r>
      <w:r>
        <w:rPr>
          <w:rFonts w:hint="eastAsia"/>
          <w:sz w:val="28"/>
        </w:rPr>
        <w:t>所有设备及物品全部搬至S</w:t>
      </w:r>
      <w:r>
        <w:rPr>
          <w:sz w:val="28"/>
        </w:rPr>
        <w:t>604</w:t>
      </w:r>
      <w:r>
        <w:rPr>
          <w:rFonts w:hint="eastAsia"/>
          <w:sz w:val="28"/>
        </w:rPr>
        <w:t>，S</w:t>
      </w:r>
      <w:r>
        <w:rPr>
          <w:sz w:val="28"/>
        </w:rPr>
        <w:t>31</w:t>
      </w:r>
      <w:r>
        <w:rPr>
          <w:rFonts w:hint="eastAsia"/>
          <w:sz w:val="28"/>
        </w:rPr>
        <w:t>0所有设备及物品全部搬至S6</w:t>
      </w:r>
      <w:r>
        <w:rPr>
          <w:sz w:val="28"/>
        </w:rPr>
        <w:t>20</w:t>
      </w:r>
      <w:r>
        <w:rPr>
          <w:rFonts w:hint="eastAsia"/>
          <w:sz w:val="28"/>
        </w:rPr>
        <w:t>；S62</w:t>
      </w:r>
      <w:r>
        <w:rPr>
          <w:sz w:val="28"/>
        </w:rPr>
        <w:t>2</w:t>
      </w:r>
      <w:r>
        <w:rPr>
          <w:rFonts w:hint="eastAsia"/>
          <w:sz w:val="28"/>
        </w:rPr>
        <w:t>所有设备及物品全部搬至S60</w:t>
      </w:r>
      <w:r>
        <w:rPr>
          <w:sz w:val="28"/>
        </w:rPr>
        <w:t>6</w:t>
      </w:r>
      <w:r>
        <w:rPr>
          <w:rFonts w:hint="eastAsia"/>
          <w:sz w:val="28"/>
        </w:rPr>
        <w:t>，S31</w:t>
      </w:r>
      <w:r>
        <w:rPr>
          <w:sz w:val="28"/>
        </w:rPr>
        <w:t>4</w:t>
      </w:r>
      <w:r>
        <w:rPr>
          <w:rFonts w:hint="eastAsia"/>
          <w:sz w:val="28"/>
        </w:rPr>
        <w:t>所有设备及物品全部搬至S62</w:t>
      </w:r>
      <w:r>
        <w:rPr>
          <w:sz w:val="28"/>
        </w:rPr>
        <w:t>2</w:t>
      </w:r>
      <w:r>
        <w:rPr>
          <w:rFonts w:hint="eastAsia"/>
          <w:sz w:val="28"/>
        </w:rPr>
        <w:t>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 w:asciiTheme="minorEastAsia" w:hAnsiTheme="minorEastAsia"/>
          <w:sz w:val="28"/>
        </w:rPr>
        <w:t>⑵</w:t>
      </w:r>
      <w:r>
        <w:rPr>
          <w:rFonts w:hint="eastAsia"/>
          <w:sz w:val="28"/>
        </w:rPr>
        <w:t>S</w:t>
      </w:r>
      <w:r>
        <w:rPr>
          <w:sz w:val="28"/>
        </w:rPr>
        <w:t>6</w:t>
      </w:r>
      <w:r>
        <w:rPr>
          <w:rFonts w:hint="eastAsia"/>
          <w:sz w:val="28"/>
        </w:rPr>
        <w:t>1</w:t>
      </w:r>
      <w:r>
        <w:rPr>
          <w:sz w:val="28"/>
        </w:rPr>
        <w:t>5</w:t>
      </w:r>
      <w:r>
        <w:rPr>
          <w:rFonts w:hint="eastAsia"/>
          <w:sz w:val="28"/>
        </w:rPr>
        <w:t>所有设备及物品全部搬至S6</w:t>
      </w:r>
      <w:r>
        <w:rPr>
          <w:sz w:val="28"/>
        </w:rPr>
        <w:t>05</w:t>
      </w:r>
      <w:r>
        <w:rPr>
          <w:rFonts w:hint="eastAsia"/>
          <w:sz w:val="28"/>
        </w:rPr>
        <w:t>；S</w:t>
      </w:r>
      <w:r>
        <w:rPr>
          <w:sz w:val="28"/>
        </w:rPr>
        <w:t>613</w:t>
      </w:r>
      <w:r>
        <w:rPr>
          <w:rFonts w:hint="eastAsia"/>
          <w:sz w:val="28"/>
        </w:rPr>
        <w:t>所有设备及物品全部搬至S60</w:t>
      </w:r>
      <w:r>
        <w:rPr>
          <w:sz w:val="28"/>
        </w:rPr>
        <w:t>3</w:t>
      </w:r>
      <w:r>
        <w:rPr>
          <w:rFonts w:hint="eastAsia"/>
          <w:sz w:val="28"/>
        </w:rPr>
        <w:t>，S313西边隔间所有设备及物品全部搬至S613；S</w:t>
      </w:r>
      <w:r>
        <w:rPr>
          <w:sz w:val="28"/>
        </w:rPr>
        <w:t>611</w:t>
      </w:r>
      <w:r>
        <w:rPr>
          <w:rFonts w:hint="eastAsia"/>
          <w:sz w:val="28"/>
        </w:rPr>
        <w:t>所有设备及物品全部搬至S</w:t>
      </w:r>
      <w:r>
        <w:rPr>
          <w:sz w:val="28"/>
        </w:rPr>
        <w:t>108</w:t>
      </w:r>
      <w:r>
        <w:rPr>
          <w:rFonts w:hint="eastAsia"/>
          <w:sz w:val="28"/>
        </w:rPr>
        <w:t>，S3</w:t>
      </w:r>
      <w:r>
        <w:rPr>
          <w:sz w:val="28"/>
        </w:rPr>
        <w:t>04</w:t>
      </w:r>
      <w:r>
        <w:rPr>
          <w:rFonts w:hint="eastAsia"/>
          <w:sz w:val="28"/>
        </w:rPr>
        <w:t>所有设备及物品全部搬至S61</w:t>
      </w:r>
      <w:r>
        <w:rPr>
          <w:sz w:val="28"/>
        </w:rPr>
        <w:t>1</w:t>
      </w:r>
      <w:r>
        <w:rPr>
          <w:rFonts w:hint="eastAsia"/>
          <w:sz w:val="28"/>
        </w:rPr>
        <w:t>；S</w:t>
      </w:r>
      <w:r>
        <w:rPr>
          <w:sz w:val="28"/>
        </w:rPr>
        <w:t>609</w:t>
      </w:r>
      <w:r>
        <w:rPr>
          <w:rFonts w:hint="eastAsia"/>
          <w:sz w:val="28"/>
        </w:rPr>
        <w:t>所有设备及物品全部搬至S6</w:t>
      </w:r>
      <w:r>
        <w:rPr>
          <w:sz w:val="28"/>
        </w:rPr>
        <w:t>02</w:t>
      </w:r>
      <w:r>
        <w:rPr>
          <w:rFonts w:hint="eastAsia"/>
          <w:sz w:val="28"/>
        </w:rPr>
        <w:t>，S3</w:t>
      </w:r>
      <w:r>
        <w:rPr>
          <w:sz w:val="28"/>
        </w:rPr>
        <w:t>15</w:t>
      </w:r>
      <w:r>
        <w:rPr>
          <w:rFonts w:hint="eastAsia"/>
          <w:sz w:val="28"/>
        </w:rPr>
        <w:t>所有设备及物品全部搬至S6</w:t>
      </w:r>
      <w:r>
        <w:rPr>
          <w:sz w:val="28"/>
        </w:rPr>
        <w:t>09</w:t>
      </w:r>
      <w:r>
        <w:rPr>
          <w:rFonts w:hint="eastAsia"/>
          <w:sz w:val="28"/>
        </w:rPr>
        <w:t>；S60</w:t>
      </w:r>
      <w:r>
        <w:rPr>
          <w:sz w:val="28"/>
        </w:rPr>
        <w:t>5</w:t>
      </w:r>
      <w:r>
        <w:rPr>
          <w:rFonts w:hint="eastAsia"/>
          <w:sz w:val="28"/>
        </w:rPr>
        <w:t>所有设备及物品全部搬至S</w:t>
      </w:r>
      <w:r>
        <w:rPr>
          <w:sz w:val="28"/>
        </w:rPr>
        <w:t>310</w:t>
      </w:r>
      <w:r>
        <w:rPr>
          <w:rFonts w:hint="eastAsia"/>
          <w:sz w:val="28"/>
        </w:rPr>
        <w:t>，S</w:t>
      </w:r>
      <w:r>
        <w:rPr>
          <w:sz w:val="28"/>
        </w:rPr>
        <w:t>102</w:t>
      </w:r>
      <w:r>
        <w:rPr>
          <w:rFonts w:hint="eastAsia"/>
          <w:sz w:val="28"/>
        </w:rPr>
        <w:t>所有设备及物品全部搬至S60</w:t>
      </w:r>
      <w:r>
        <w:rPr>
          <w:sz w:val="28"/>
        </w:rPr>
        <w:t>5</w:t>
      </w:r>
      <w:r>
        <w:rPr>
          <w:rFonts w:hint="eastAsia"/>
          <w:sz w:val="28"/>
        </w:rPr>
        <w:t>；S61</w:t>
      </w:r>
      <w:r>
        <w:rPr>
          <w:sz w:val="28"/>
        </w:rPr>
        <w:t>5</w:t>
      </w:r>
      <w:r>
        <w:rPr>
          <w:rFonts w:hint="eastAsia"/>
          <w:sz w:val="28"/>
        </w:rPr>
        <w:t>和S61</w:t>
      </w:r>
      <w:r>
        <w:rPr>
          <w:sz w:val="28"/>
        </w:rPr>
        <w:t>3</w:t>
      </w:r>
      <w:r>
        <w:rPr>
          <w:rFonts w:hint="eastAsia"/>
          <w:sz w:val="28"/>
        </w:rPr>
        <w:t>所有设备及物品全部搬至S6</w:t>
      </w:r>
      <w:r>
        <w:rPr>
          <w:sz w:val="28"/>
        </w:rPr>
        <w:t>03</w:t>
      </w:r>
      <w:r>
        <w:rPr>
          <w:rFonts w:hint="eastAsia"/>
          <w:sz w:val="28"/>
        </w:rPr>
        <w:t>与S</w:t>
      </w:r>
      <w:r>
        <w:rPr>
          <w:sz w:val="28"/>
        </w:rPr>
        <w:t>601</w:t>
      </w:r>
      <w:r>
        <w:rPr>
          <w:rFonts w:hint="eastAsia"/>
          <w:sz w:val="28"/>
        </w:rPr>
        <w:t>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 w:asciiTheme="minorEastAsia" w:hAnsiTheme="minorEastAsia"/>
          <w:sz w:val="28"/>
        </w:rPr>
        <w:t>⑶</w:t>
      </w:r>
      <w:r>
        <w:rPr>
          <w:rFonts w:hint="eastAsia"/>
          <w:sz w:val="28"/>
        </w:rPr>
        <w:t>S6</w:t>
      </w:r>
      <w:r>
        <w:rPr>
          <w:sz w:val="28"/>
        </w:rPr>
        <w:t>02</w:t>
      </w:r>
      <w:r>
        <w:rPr>
          <w:rFonts w:hint="eastAsia"/>
          <w:sz w:val="28"/>
        </w:rPr>
        <w:t>、S</w:t>
      </w:r>
      <w:r>
        <w:rPr>
          <w:sz w:val="28"/>
        </w:rPr>
        <w:t>604</w:t>
      </w:r>
      <w:r>
        <w:rPr>
          <w:rFonts w:hint="eastAsia"/>
          <w:sz w:val="28"/>
        </w:rPr>
        <w:t>、S6</w:t>
      </w:r>
      <w:r>
        <w:rPr>
          <w:sz w:val="28"/>
        </w:rPr>
        <w:t>05</w:t>
      </w:r>
      <w:r>
        <w:rPr>
          <w:rFonts w:hint="eastAsia"/>
          <w:sz w:val="28"/>
        </w:rPr>
        <w:t>、S</w:t>
      </w:r>
      <w:r>
        <w:rPr>
          <w:sz w:val="28"/>
        </w:rPr>
        <w:t>606</w:t>
      </w:r>
      <w:r>
        <w:rPr>
          <w:rFonts w:hint="eastAsia"/>
          <w:sz w:val="28"/>
        </w:rPr>
        <w:t>遗留物品搬至S601；S6</w:t>
      </w:r>
      <w:r>
        <w:rPr>
          <w:sz w:val="28"/>
        </w:rPr>
        <w:t>1</w:t>
      </w:r>
      <w:r>
        <w:rPr>
          <w:rFonts w:hint="eastAsia"/>
          <w:sz w:val="28"/>
        </w:rPr>
        <w:t>3、S6</w:t>
      </w:r>
      <w:r>
        <w:rPr>
          <w:sz w:val="28"/>
        </w:rPr>
        <w:t>15</w:t>
      </w:r>
      <w:r>
        <w:rPr>
          <w:rFonts w:hint="eastAsia"/>
          <w:sz w:val="28"/>
        </w:rPr>
        <w:t>部分物品搬至电气楼7楼隔间。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 w:asciiTheme="minorEastAsia" w:hAnsiTheme="minorEastAsia"/>
          <w:sz w:val="28"/>
        </w:rPr>
        <w:t>⑷</w:t>
      </w:r>
      <w:r>
        <w:rPr>
          <w:rFonts w:hint="eastAsia"/>
          <w:sz w:val="28"/>
        </w:rPr>
        <w:t>S</w:t>
      </w:r>
      <w:r>
        <w:rPr>
          <w:sz w:val="28"/>
        </w:rPr>
        <w:t>602</w:t>
      </w:r>
      <w:r>
        <w:rPr>
          <w:rFonts w:hint="eastAsia"/>
          <w:sz w:val="28"/>
        </w:rPr>
        <w:t>、S60</w:t>
      </w:r>
      <w:r>
        <w:rPr>
          <w:sz w:val="28"/>
        </w:rPr>
        <w:t>4</w:t>
      </w:r>
      <w:r>
        <w:rPr>
          <w:rFonts w:hint="eastAsia"/>
          <w:sz w:val="28"/>
        </w:rPr>
        <w:t>、S60</w:t>
      </w:r>
      <w:r>
        <w:rPr>
          <w:sz w:val="28"/>
        </w:rPr>
        <w:t>6</w:t>
      </w:r>
      <w:r>
        <w:rPr>
          <w:rFonts w:hint="eastAsia"/>
          <w:sz w:val="28"/>
        </w:rPr>
        <w:t>、S6</w:t>
      </w:r>
      <w:r>
        <w:rPr>
          <w:sz w:val="28"/>
        </w:rPr>
        <w:t>20</w:t>
      </w:r>
      <w:r>
        <w:rPr>
          <w:rFonts w:hint="eastAsia"/>
          <w:sz w:val="28"/>
        </w:rPr>
        <w:t>、S6</w:t>
      </w:r>
      <w:r>
        <w:rPr>
          <w:sz w:val="28"/>
        </w:rPr>
        <w:t>2</w:t>
      </w:r>
      <w:r>
        <w:rPr>
          <w:rFonts w:hint="eastAsia"/>
          <w:sz w:val="28"/>
        </w:rPr>
        <w:t>2、S6</w:t>
      </w:r>
      <w:r>
        <w:rPr>
          <w:sz w:val="28"/>
        </w:rPr>
        <w:t>11</w:t>
      </w:r>
      <w:r>
        <w:rPr>
          <w:rFonts w:hint="eastAsia"/>
          <w:sz w:val="28"/>
        </w:rPr>
        <w:t>、S6</w:t>
      </w:r>
      <w:r>
        <w:rPr>
          <w:sz w:val="28"/>
        </w:rPr>
        <w:t>13</w:t>
      </w:r>
      <w:r>
        <w:rPr>
          <w:rFonts w:hint="eastAsia"/>
          <w:sz w:val="28"/>
        </w:rPr>
        <w:t>、S60</w:t>
      </w:r>
      <w:r>
        <w:rPr>
          <w:sz w:val="28"/>
        </w:rPr>
        <w:t>9</w:t>
      </w:r>
      <w:r>
        <w:rPr>
          <w:rFonts w:hint="eastAsia"/>
          <w:sz w:val="28"/>
        </w:rPr>
        <w:t>、S60</w:t>
      </w:r>
      <w:r>
        <w:rPr>
          <w:sz w:val="28"/>
        </w:rPr>
        <w:t>5</w:t>
      </w:r>
      <w:r>
        <w:rPr>
          <w:rFonts w:hint="eastAsia"/>
          <w:sz w:val="28"/>
        </w:rPr>
        <w:t>需要强电布线（含插座、不锈钢卡槽等），达到搬入设备原房间配电要求，满足设备运行和教学需求。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、机械楼五楼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机械楼5</w:t>
      </w:r>
      <w:r>
        <w:rPr>
          <w:sz w:val="28"/>
        </w:rPr>
        <w:t>10</w:t>
      </w:r>
      <w:r>
        <w:rPr>
          <w:rFonts w:hint="eastAsia"/>
          <w:sz w:val="28"/>
        </w:rPr>
        <w:t>需要布置屏风桌子办公电脑用电布线（含插座、不锈钢卡槽等），满足科研办公需求。</w:t>
      </w:r>
      <w:r>
        <w:rPr>
          <w:rFonts w:hint="eastAsia" w:eastAsia="宋体"/>
          <w:sz w:val="28"/>
          <w:lang w:eastAsia="zh-CN"/>
        </w:rPr>
        <w:drawing>
          <wp:inline distT="0" distB="0" distL="114300" distR="114300">
            <wp:extent cx="7254875" cy="5272405"/>
            <wp:effectExtent l="0" t="0" r="0" b="0"/>
            <wp:docPr id="1" name="图片 1" descr="电气楼一楼搬迁与布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气楼一楼搬迁与布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487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eastAsia="宋体"/>
          <w:sz w:val="28"/>
          <w:lang w:eastAsia="zh-CN"/>
        </w:rPr>
      </w:pPr>
      <w:r>
        <w:rPr>
          <w:rFonts w:hint="eastAsia" w:eastAsia="宋体"/>
          <w:sz w:val="28"/>
          <w:lang w:eastAsia="zh-CN"/>
        </w:rPr>
        <w:drawing>
          <wp:inline distT="0" distB="0" distL="114300" distR="114300">
            <wp:extent cx="6847840" cy="5267325"/>
            <wp:effectExtent l="0" t="0" r="0" b="0"/>
            <wp:docPr id="2" name="图片 2" descr="电气楼三楼搬迁与布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气楼三楼搬迁与布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16"/>
          <w:szCs w:val="16"/>
        </w:rPr>
      </w:pPr>
      <w:r>
        <w:rPr>
          <w:rFonts w:hint="eastAsia" w:eastAsia="宋体"/>
          <w:sz w:val="28"/>
          <w:lang w:eastAsia="zh-CN"/>
        </w:rPr>
        <w:drawing>
          <wp:inline distT="0" distB="0" distL="114300" distR="114300">
            <wp:extent cx="7171690" cy="5271770"/>
            <wp:effectExtent l="0" t="0" r="0" b="0"/>
            <wp:docPr id="3" name="图片 3" descr="电气楼六楼搬迁与布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气楼六楼搬迁与布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1690" cy="52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mVjOWEwZjU1MGIyYzUzNjcyNDZmOWU2Yjg2MDAifQ=="/>
  </w:docVars>
  <w:rsids>
    <w:rsidRoot w:val="00FD18EA"/>
    <w:rsid w:val="0009173A"/>
    <w:rsid w:val="000C7C51"/>
    <w:rsid w:val="00180CFC"/>
    <w:rsid w:val="001C4466"/>
    <w:rsid w:val="00240CFB"/>
    <w:rsid w:val="002F61ED"/>
    <w:rsid w:val="00375BBC"/>
    <w:rsid w:val="003A3199"/>
    <w:rsid w:val="00407ACB"/>
    <w:rsid w:val="004105D7"/>
    <w:rsid w:val="0053688D"/>
    <w:rsid w:val="00581C98"/>
    <w:rsid w:val="00597A7E"/>
    <w:rsid w:val="005E3D31"/>
    <w:rsid w:val="006B4241"/>
    <w:rsid w:val="006D65CF"/>
    <w:rsid w:val="007F3E31"/>
    <w:rsid w:val="00821B4F"/>
    <w:rsid w:val="00830828"/>
    <w:rsid w:val="008E2765"/>
    <w:rsid w:val="009952DD"/>
    <w:rsid w:val="009B03F5"/>
    <w:rsid w:val="009B7A54"/>
    <w:rsid w:val="00A62811"/>
    <w:rsid w:val="00A80944"/>
    <w:rsid w:val="00A928B3"/>
    <w:rsid w:val="00C411C7"/>
    <w:rsid w:val="00C64A64"/>
    <w:rsid w:val="00D13730"/>
    <w:rsid w:val="00D47D3B"/>
    <w:rsid w:val="00D6096D"/>
    <w:rsid w:val="00D7761C"/>
    <w:rsid w:val="00E26876"/>
    <w:rsid w:val="00EB2F6B"/>
    <w:rsid w:val="00F04A23"/>
    <w:rsid w:val="00F109C0"/>
    <w:rsid w:val="00F13381"/>
    <w:rsid w:val="00FA2636"/>
    <w:rsid w:val="00FD18EA"/>
    <w:rsid w:val="02CD1073"/>
    <w:rsid w:val="0F9E499D"/>
    <w:rsid w:val="110B0FC6"/>
    <w:rsid w:val="13B60A0C"/>
    <w:rsid w:val="297D524A"/>
    <w:rsid w:val="2B636F8B"/>
    <w:rsid w:val="497F7FCC"/>
    <w:rsid w:val="4C771F04"/>
    <w:rsid w:val="511F4B27"/>
    <w:rsid w:val="5E9B07B2"/>
    <w:rsid w:val="64A67E6F"/>
    <w:rsid w:val="73084807"/>
    <w:rsid w:val="7F0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6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440"/>
      <w:jc w:val="left"/>
    </w:pPr>
    <w:rPr>
      <w:sz w:val="18"/>
      <w:szCs w:val="18"/>
    </w:rPr>
  </w:style>
  <w:style w:type="paragraph" w:styleId="6">
    <w:name w:val="table of authorities"/>
    <w:basedOn w:val="1"/>
    <w:next w:val="1"/>
    <w:semiHidden/>
    <w:qFormat/>
    <w:uiPriority w:val="99"/>
    <w:pPr>
      <w:ind w:left="420" w:leftChars="200"/>
    </w:pPr>
  </w:style>
  <w:style w:type="paragraph" w:styleId="7">
    <w:name w:val="caption"/>
    <w:basedOn w:val="1"/>
    <w:next w:val="1"/>
    <w:qFormat/>
    <w:uiPriority w:val="99"/>
    <w:rPr>
      <w:rFonts w:ascii="Calibri Light" w:hAnsi="Calibri Light" w:cs="Calibri Light"/>
      <w:sz w:val="20"/>
      <w:szCs w:val="20"/>
    </w:rPr>
  </w:style>
  <w:style w:type="paragraph" w:styleId="8">
    <w:name w:val="annotation text"/>
    <w:basedOn w:val="1"/>
    <w:link w:val="67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9">
    <w:name w:val="Body Text"/>
    <w:basedOn w:val="1"/>
    <w:link w:val="72"/>
    <w:qFormat/>
    <w:uiPriority w:val="99"/>
    <w:pPr>
      <w:spacing w:after="120"/>
    </w:pPr>
  </w:style>
  <w:style w:type="paragraph" w:styleId="10">
    <w:name w:val="Body Text Indent"/>
    <w:basedOn w:val="1"/>
    <w:link w:val="73"/>
    <w:semiHidden/>
    <w:qFormat/>
    <w:uiPriority w:val="99"/>
    <w:pPr>
      <w:spacing w:after="120"/>
      <w:ind w:left="420" w:leftChars="200"/>
    </w:pPr>
  </w:style>
  <w:style w:type="paragraph" w:styleId="11">
    <w:name w:val="toc 5"/>
    <w:basedOn w:val="1"/>
    <w:next w:val="1"/>
    <w:semiHidden/>
    <w:qFormat/>
    <w:uiPriority w:val="99"/>
    <w:pPr>
      <w:ind w:left="960"/>
      <w:jc w:val="left"/>
    </w:pPr>
    <w:rPr>
      <w:sz w:val="18"/>
      <w:szCs w:val="18"/>
    </w:rPr>
  </w:style>
  <w:style w:type="paragraph" w:styleId="12">
    <w:name w:val="toc 3"/>
    <w:basedOn w:val="1"/>
    <w:next w:val="1"/>
    <w:qFormat/>
    <w:uiPriority w:val="39"/>
    <w:pPr>
      <w:ind w:left="480"/>
      <w:jc w:val="left"/>
    </w:pPr>
    <w:rPr>
      <w:i/>
      <w:iCs/>
      <w:sz w:val="20"/>
      <w:szCs w:val="20"/>
    </w:rPr>
  </w:style>
  <w:style w:type="paragraph" w:styleId="13">
    <w:name w:val="toc 8"/>
    <w:basedOn w:val="1"/>
    <w:next w:val="1"/>
    <w:semiHidden/>
    <w:qFormat/>
    <w:uiPriority w:val="99"/>
    <w:pPr>
      <w:ind w:left="1680"/>
      <w:jc w:val="left"/>
    </w:pPr>
    <w:rPr>
      <w:sz w:val="18"/>
      <w:szCs w:val="18"/>
    </w:rPr>
  </w:style>
  <w:style w:type="paragraph" w:styleId="14">
    <w:name w:val="Balloon Text"/>
    <w:basedOn w:val="1"/>
    <w:link w:val="76"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header"/>
    <w:basedOn w:val="1"/>
    <w:link w:val="6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8">
    <w:name w:val="toc 4"/>
    <w:basedOn w:val="1"/>
    <w:next w:val="1"/>
    <w:semiHidden/>
    <w:qFormat/>
    <w:uiPriority w:val="99"/>
    <w:pPr>
      <w:ind w:left="720"/>
      <w:jc w:val="left"/>
    </w:pPr>
    <w:rPr>
      <w:sz w:val="18"/>
      <w:szCs w:val="18"/>
    </w:rPr>
  </w:style>
  <w:style w:type="paragraph" w:styleId="19">
    <w:name w:val="toc 6"/>
    <w:basedOn w:val="1"/>
    <w:next w:val="1"/>
    <w:semiHidden/>
    <w:qFormat/>
    <w:uiPriority w:val="99"/>
    <w:pPr>
      <w:ind w:left="1200"/>
      <w:jc w:val="left"/>
    </w:pPr>
    <w:rPr>
      <w:sz w:val="18"/>
      <w:szCs w:val="18"/>
    </w:rPr>
  </w:style>
  <w:style w:type="paragraph" w:styleId="20">
    <w:name w:val="toc 2"/>
    <w:basedOn w:val="1"/>
    <w:next w:val="1"/>
    <w:qFormat/>
    <w:uiPriority w:val="39"/>
    <w:pPr>
      <w:ind w:left="240"/>
      <w:jc w:val="left"/>
    </w:pPr>
    <w:rPr>
      <w:smallCaps/>
      <w:sz w:val="20"/>
      <w:szCs w:val="20"/>
    </w:rPr>
  </w:style>
  <w:style w:type="paragraph" w:styleId="21">
    <w:name w:val="Title"/>
    <w:basedOn w:val="1"/>
    <w:link w:val="71"/>
    <w:qFormat/>
    <w:uiPriority w:val="99"/>
    <w:pPr>
      <w:spacing w:beforeLines="50" w:afterLines="50"/>
      <w:jc w:val="center"/>
      <w:outlineLvl w:val="0"/>
    </w:pPr>
    <w:rPr>
      <w:rFonts w:ascii="Arial" w:hAnsi="Arial" w:cs="Arial"/>
      <w:b/>
      <w:bCs/>
      <w:i/>
      <w:iCs/>
      <w:sz w:val="44"/>
      <w:szCs w:val="44"/>
    </w:rPr>
  </w:style>
  <w:style w:type="paragraph" w:styleId="22">
    <w:name w:val="annotation subject"/>
    <w:basedOn w:val="8"/>
    <w:next w:val="8"/>
    <w:link w:val="75"/>
    <w:semiHidden/>
    <w:qFormat/>
    <w:uiPriority w:val="99"/>
    <w:rPr>
      <w:b/>
      <w:bCs/>
      <w:kern w:val="2"/>
    </w:rPr>
  </w:style>
  <w:style w:type="table" w:styleId="24">
    <w:name w:val="Table Grid"/>
    <w:basedOn w:val="2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99"/>
    <w:rPr>
      <w:b/>
      <w:bCs/>
    </w:rPr>
  </w:style>
  <w:style w:type="character" w:styleId="27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customStyle="1" w:styleId="28">
    <w:name w:val="Comment Text Char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29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30">
    <w:name w:val="Document Map1"/>
    <w:basedOn w:val="1"/>
    <w:link w:val="31"/>
    <w:qFormat/>
    <w:uiPriority w:val="99"/>
    <w:rPr>
      <w:rFonts w:ascii="宋体" w:cs="宋体"/>
      <w:sz w:val="18"/>
      <w:szCs w:val="18"/>
    </w:rPr>
  </w:style>
  <w:style w:type="character" w:customStyle="1" w:styleId="31">
    <w:name w:val="文档结构图 Char"/>
    <w:link w:val="30"/>
    <w:qFormat/>
    <w:locked/>
    <w:uiPriority w:val="99"/>
    <w:rPr>
      <w:rFonts w:ascii="宋体" w:cs="宋体"/>
      <w:kern w:val="2"/>
      <w:sz w:val="18"/>
      <w:szCs w:val="18"/>
    </w:rPr>
  </w:style>
  <w:style w:type="paragraph" w:customStyle="1" w:styleId="32">
    <w:name w:val="Body Text Indent1"/>
    <w:basedOn w:val="1"/>
    <w:link w:val="33"/>
    <w:qFormat/>
    <w:uiPriority w:val="99"/>
    <w:pPr>
      <w:spacing w:line="340" w:lineRule="exact"/>
      <w:ind w:firstLine="460" w:firstLineChars="200"/>
    </w:pPr>
  </w:style>
  <w:style w:type="character" w:customStyle="1" w:styleId="33">
    <w:name w:val="正文文本缩进 Char"/>
    <w:link w:val="32"/>
    <w:locked/>
    <w:uiPriority w:val="99"/>
    <w:rPr>
      <w:kern w:val="2"/>
      <w:sz w:val="24"/>
      <w:szCs w:val="24"/>
    </w:rPr>
  </w:style>
  <w:style w:type="paragraph" w:customStyle="1" w:styleId="34">
    <w:name w:val="Plain Text1"/>
    <w:basedOn w:val="1"/>
    <w:link w:val="35"/>
    <w:qFormat/>
    <w:uiPriority w:val="99"/>
    <w:rPr>
      <w:rFonts w:ascii="宋体" w:hAnsi="Courier New" w:cs="宋体"/>
      <w:sz w:val="21"/>
      <w:szCs w:val="21"/>
    </w:rPr>
  </w:style>
  <w:style w:type="character" w:customStyle="1" w:styleId="35">
    <w:name w:val="纯文本 Char"/>
    <w:link w:val="34"/>
    <w:qFormat/>
    <w:locked/>
    <w:uiPriority w:val="99"/>
    <w:rPr>
      <w:rFonts w:ascii="宋体" w:hAnsi="Courier New" w:cs="宋体"/>
      <w:kern w:val="2"/>
      <w:sz w:val="21"/>
      <w:szCs w:val="21"/>
    </w:rPr>
  </w:style>
  <w:style w:type="paragraph" w:customStyle="1" w:styleId="36">
    <w:name w:val="Body Text Indent 31"/>
    <w:basedOn w:val="1"/>
    <w:link w:val="37"/>
    <w:qFormat/>
    <w:uiPriority w:val="99"/>
    <w:pPr>
      <w:spacing w:after="120"/>
      <w:ind w:left="420" w:leftChars="200"/>
    </w:pPr>
    <w:rPr>
      <w:sz w:val="16"/>
      <w:szCs w:val="16"/>
    </w:rPr>
  </w:style>
  <w:style w:type="character" w:customStyle="1" w:styleId="37">
    <w:name w:val="正文文本缩进 3 Char"/>
    <w:link w:val="36"/>
    <w:qFormat/>
    <w:locked/>
    <w:uiPriority w:val="99"/>
    <w:rPr>
      <w:kern w:val="2"/>
      <w:sz w:val="16"/>
      <w:szCs w:val="16"/>
    </w:rPr>
  </w:style>
  <w:style w:type="paragraph" w:customStyle="1" w:styleId="38">
    <w:name w:val="HTML Preformatted1"/>
    <w:basedOn w:val="1"/>
    <w:link w:val="3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character" w:customStyle="1" w:styleId="39">
    <w:name w:val="HTML 预设格式 Char"/>
    <w:link w:val="38"/>
    <w:qFormat/>
    <w:locked/>
    <w:uiPriority w:val="99"/>
    <w:rPr>
      <w:rFonts w:ascii="Arial" w:hAnsi="Arial" w:cs="Arial"/>
      <w:sz w:val="24"/>
      <w:szCs w:val="24"/>
    </w:rPr>
  </w:style>
  <w:style w:type="paragraph" w:customStyle="1" w:styleId="40">
    <w:name w:val="Char"/>
    <w:basedOn w:val="1"/>
    <w:qFormat/>
    <w:uiPriority w:val="99"/>
    <w:pPr>
      <w:tabs>
        <w:tab w:val="left" w:pos="432"/>
      </w:tabs>
      <w:spacing w:beforeLines="50" w:afterLines="50"/>
      <w:ind w:left="432" w:hanging="432"/>
    </w:pPr>
  </w:style>
  <w:style w:type="paragraph" w:customStyle="1" w:styleId="41">
    <w:name w:val="Normal (Web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4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sz w:val="24"/>
      <w:szCs w:val="24"/>
      <w:lang w:val="en-US" w:eastAsia="zh-CN" w:bidi="ar-SA"/>
    </w:rPr>
  </w:style>
  <w:style w:type="paragraph" w:customStyle="1" w:styleId="43">
    <w:name w:val="Char Char2 Char Char Char Char1 Char Char Char Char"/>
    <w:basedOn w:val="1"/>
    <w:qFormat/>
    <w:uiPriority w:val="99"/>
  </w:style>
  <w:style w:type="paragraph" w:customStyle="1" w:styleId="44">
    <w:name w:val="正文居中"/>
    <w:basedOn w:val="1"/>
    <w:qFormat/>
    <w:uiPriority w:val="99"/>
    <w:pPr>
      <w:jc w:val="center"/>
    </w:pPr>
    <w:rPr>
      <w:sz w:val="21"/>
      <w:szCs w:val="21"/>
    </w:rPr>
  </w:style>
  <w:style w:type="paragraph" w:customStyle="1" w:styleId="45">
    <w:name w:val="Char Char Char Char Char Char Char"/>
    <w:basedOn w:val="1"/>
    <w:qFormat/>
    <w:uiPriority w:val="99"/>
    <w:pPr>
      <w:tabs>
        <w:tab w:val="left" w:pos="432"/>
      </w:tabs>
      <w:ind w:left="432" w:hanging="432"/>
    </w:pPr>
    <w:rPr>
      <w:rFonts w:ascii="Tahoma" w:hAnsi="Tahoma" w:cs="Tahoma"/>
    </w:rPr>
  </w:style>
  <w:style w:type="paragraph" w:customStyle="1" w:styleId="46">
    <w:name w:val="Normal Indent1"/>
    <w:basedOn w:val="1"/>
    <w:qFormat/>
    <w:uiPriority w:val="99"/>
    <w:pPr>
      <w:ind w:firstLine="420" w:firstLineChars="200"/>
    </w:pPr>
  </w:style>
  <w:style w:type="paragraph" w:customStyle="1" w:styleId="47">
    <w:name w:val="样式1"/>
    <w:basedOn w:val="1"/>
    <w:qFormat/>
    <w:uiPriority w:val="99"/>
    <w:rPr>
      <w:sz w:val="21"/>
      <w:szCs w:val="21"/>
    </w:rPr>
  </w:style>
  <w:style w:type="paragraph" w:customStyle="1" w:styleId="48">
    <w:name w:val="Table Paragraph"/>
    <w:basedOn w:val="1"/>
    <w:qFormat/>
    <w:uiPriority w:val="99"/>
    <w:pPr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49">
    <w:name w:val="Page Number1"/>
    <w:qFormat/>
    <w:uiPriority w:val="99"/>
  </w:style>
  <w:style w:type="character" w:customStyle="1" w:styleId="50">
    <w:name w:val="big1"/>
    <w:qFormat/>
    <w:uiPriority w:val="99"/>
    <w:rPr>
      <w:sz w:val="17"/>
      <w:szCs w:val="17"/>
    </w:rPr>
  </w:style>
  <w:style w:type="character" w:customStyle="1" w:styleId="51">
    <w:name w:val="postbody1"/>
    <w:qFormat/>
    <w:uiPriority w:val="99"/>
    <w:rPr>
      <w:sz w:val="16"/>
      <w:szCs w:val="16"/>
    </w:rPr>
  </w:style>
  <w:style w:type="character" w:customStyle="1" w:styleId="52">
    <w:name w:val="Comment Reference1"/>
    <w:qFormat/>
    <w:uiPriority w:val="99"/>
    <w:rPr>
      <w:sz w:val="21"/>
      <w:szCs w:val="21"/>
    </w:rPr>
  </w:style>
  <w:style w:type="character" w:customStyle="1" w:styleId="53">
    <w:name w:val="headline-content"/>
    <w:qFormat/>
    <w:uiPriority w:val="99"/>
  </w:style>
  <w:style w:type="character" w:customStyle="1" w:styleId="54">
    <w:name w:val="Line Number1"/>
    <w:qFormat/>
    <w:uiPriority w:val="99"/>
  </w:style>
  <w:style w:type="character" w:customStyle="1" w:styleId="55">
    <w:name w:val="Char Char10"/>
    <w:qFormat/>
    <w:uiPriority w:val="99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56">
    <w:name w:val="标题 3 Char1"/>
    <w:qFormat/>
    <w:uiPriority w:val="99"/>
    <w:rPr>
      <w:b/>
      <w:bCs/>
      <w:kern w:val="2"/>
      <w:sz w:val="30"/>
      <w:szCs w:val="30"/>
    </w:rPr>
  </w:style>
  <w:style w:type="character" w:customStyle="1" w:styleId="57">
    <w:name w:val="text_edit editable-title"/>
    <w:qFormat/>
    <w:uiPriority w:val="99"/>
  </w:style>
  <w:style w:type="character" w:customStyle="1" w:styleId="58">
    <w:name w:val="unnamed11"/>
    <w:qFormat/>
    <w:uiPriority w:val="99"/>
    <w:rPr>
      <w:sz w:val="20"/>
      <w:szCs w:val="20"/>
    </w:rPr>
  </w:style>
  <w:style w:type="paragraph" w:customStyle="1" w:styleId="59">
    <w:name w:val="自己的设计 公式、图片"/>
    <w:basedOn w:val="6"/>
    <w:qFormat/>
    <w:uiPriority w:val="99"/>
    <w:pPr>
      <w:ind w:left="0" w:leftChars="0"/>
      <w:jc w:val="center"/>
    </w:pPr>
    <w:rPr>
      <w:rFonts w:ascii="宋体" w:hAnsi="宋体" w:cs="宋体"/>
      <w:sz w:val="21"/>
      <w:szCs w:val="21"/>
    </w:rPr>
  </w:style>
  <w:style w:type="paragraph" w:customStyle="1" w:styleId="60">
    <w:name w:val="自己的设计 段落"/>
    <w:link w:val="61"/>
    <w:qFormat/>
    <w:uiPriority w:val="99"/>
    <w:pPr>
      <w:spacing w:line="360" w:lineRule="exact"/>
      <w:ind w:firstLine="560" w:firstLineChars="200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customStyle="1" w:styleId="61">
    <w:name w:val="自己的设计 段落 Char Char"/>
    <w:link w:val="60"/>
    <w:qFormat/>
    <w:locked/>
    <w:uiPriority w:val="99"/>
    <w:rPr>
      <w:rFonts w:ascii="宋体" w:hAnsi="宋体" w:cs="宋体"/>
      <w:kern w:val="2"/>
      <w:sz w:val="21"/>
      <w:szCs w:val="21"/>
    </w:rPr>
  </w:style>
  <w:style w:type="paragraph" w:customStyle="1" w:styleId="62">
    <w:name w:val="自己的设计 正文标题"/>
    <w:qFormat/>
    <w:uiPriority w:val="99"/>
    <w:pPr>
      <w:spacing w:line="360" w:lineRule="exact"/>
    </w:pPr>
    <w:rPr>
      <w:rFonts w:ascii="宋体" w:hAnsi="宋体" w:eastAsia="宋体" w:cs="宋体"/>
      <w:b/>
      <w:bCs/>
      <w:sz w:val="21"/>
      <w:szCs w:val="21"/>
      <w:lang w:val="en-US" w:eastAsia="zh-CN" w:bidi="ar-SA"/>
    </w:rPr>
  </w:style>
  <w:style w:type="character" w:customStyle="1" w:styleId="63">
    <w:name w:val="页脚 Char"/>
    <w:qFormat/>
    <w:locked/>
    <w:uiPriority w:val="99"/>
    <w:rPr>
      <w:sz w:val="18"/>
      <w:szCs w:val="18"/>
    </w:rPr>
  </w:style>
  <w:style w:type="character" w:customStyle="1" w:styleId="64">
    <w:name w:val="标题 1 Char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65">
    <w:name w:val="标题 2 Char"/>
    <w:link w:val="3"/>
    <w:qFormat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66">
    <w:name w:val="标题 3 Char"/>
    <w:link w:val="4"/>
    <w:qFormat/>
    <w:uiPriority w:val="99"/>
    <w:rPr>
      <w:b/>
      <w:bCs/>
      <w:kern w:val="2"/>
      <w:sz w:val="32"/>
      <w:szCs w:val="32"/>
    </w:rPr>
  </w:style>
  <w:style w:type="character" w:customStyle="1" w:styleId="67">
    <w:name w:val="批注文字 Char"/>
    <w:link w:val="8"/>
    <w:semiHidden/>
    <w:qFormat/>
    <w:uiPriority w:val="99"/>
  </w:style>
  <w:style w:type="character" w:customStyle="1" w:styleId="68">
    <w:name w:val="页眉 Char"/>
    <w:basedOn w:val="25"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link w:val="16"/>
    <w:qFormat/>
    <w:locked/>
    <w:uiPriority w:val="99"/>
    <w:rPr>
      <w:sz w:val="18"/>
      <w:szCs w:val="18"/>
    </w:rPr>
  </w:style>
  <w:style w:type="character" w:customStyle="1" w:styleId="70">
    <w:name w:val="页脚 Char1"/>
    <w:link w:val="15"/>
    <w:qFormat/>
    <w:uiPriority w:val="99"/>
    <w:rPr>
      <w:sz w:val="18"/>
      <w:szCs w:val="18"/>
    </w:rPr>
  </w:style>
  <w:style w:type="character" w:customStyle="1" w:styleId="71">
    <w:name w:val="标题 Char"/>
    <w:link w:val="21"/>
    <w:qFormat/>
    <w:uiPriority w:val="99"/>
    <w:rPr>
      <w:rFonts w:ascii="Arial" w:hAnsi="Arial" w:cs="Arial"/>
      <w:b/>
      <w:bCs/>
      <w:i/>
      <w:iCs/>
      <w:kern w:val="2"/>
      <w:sz w:val="44"/>
      <w:szCs w:val="44"/>
    </w:rPr>
  </w:style>
  <w:style w:type="character" w:customStyle="1" w:styleId="72">
    <w:name w:val="正文文本 Char"/>
    <w:link w:val="9"/>
    <w:qFormat/>
    <w:uiPriority w:val="99"/>
    <w:rPr>
      <w:kern w:val="2"/>
      <w:sz w:val="24"/>
      <w:szCs w:val="24"/>
    </w:rPr>
  </w:style>
  <w:style w:type="character" w:customStyle="1" w:styleId="73">
    <w:name w:val="正文文本缩进 Char1"/>
    <w:link w:val="10"/>
    <w:semiHidden/>
    <w:qFormat/>
    <w:uiPriority w:val="99"/>
    <w:rPr>
      <w:kern w:val="2"/>
      <w:sz w:val="24"/>
      <w:szCs w:val="24"/>
    </w:rPr>
  </w:style>
  <w:style w:type="character" w:customStyle="1" w:styleId="74">
    <w:name w:val="批注主题 Char"/>
    <w:basedOn w:val="67"/>
    <w:semiHidden/>
    <w:qFormat/>
    <w:uiPriority w:val="99"/>
    <w:rPr>
      <w:b/>
      <w:bCs/>
      <w:kern w:val="2"/>
      <w:sz w:val="24"/>
      <w:szCs w:val="24"/>
    </w:rPr>
  </w:style>
  <w:style w:type="character" w:customStyle="1" w:styleId="75">
    <w:name w:val="批注主题 Char1"/>
    <w:link w:val="22"/>
    <w:semiHidden/>
    <w:qFormat/>
    <w:locked/>
    <w:uiPriority w:val="99"/>
    <w:rPr>
      <w:b/>
      <w:bCs/>
      <w:kern w:val="2"/>
    </w:rPr>
  </w:style>
  <w:style w:type="character" w:customStyle="1" w:styleId="76">
    <w:name w:val="批注框文本 Char"/>
    <w:link w:val="14"/>
    <w:semiHidden/>
    <w:qFormat/>
    <w:uiPriority w:val="99"/>
    <w:rPr>
      <w:kern w:val="2"/>
      <w:sz w:val="18"/>
      <w:szCs w:val="18"/>
    </w:rPr>
  </w:style>
  <w:style w:type="paragraph" w:styleId="7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78">
    <w:name w:val="List Paragraph"/>
    <w:basedOn w:val="1"/>
    <w:qFormat/>
    <w:uiPriority w:val="99"/>
    <w:pPr>
      <w:ind w:firstLine="420" w:firstLineChars="20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1116</Characters>
  <Lines>9</Lines>
  <Paragraphs>2</Paragraphs>
  <TotalTime>0</TotalTime>
  <ScaleCrop>false</ScaleCrop>
  <LinksUpToDate>false</LinksUpToDate>
  <CharactersWithSpaces>1309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2022-10-31T07:36:00Z</dcterms:created>
  <dc:creator>asus</dc:creator>
  <cp:lastModifiedBy>碧海蓝天</cp:lastModifiedBy>
  <dcterms:modified xsi:type="dcterms:W3CDTF">2023-10-10T01:46:33Z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40A25765B2744506AA6EE3D7E5798115</vt:lpwstr>
  </property>
</Properties>
</file>